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域名路由配置与调试</w:t>
      </w:r>
    </w:p>
    <w:p>
      <w:pPr>
        <w:pStyle w:val="3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一、概述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4.2 build210628以上版本可以支持基于域名的路由，比如“baidu”或者“www.baidu.com”。域名路由分为两种，一种是全称FQDN，比如“www.baidu.com”，另外一种是模糊的域名，比如“baidu”。</w:t>
      </w:r>
    </w:p>
    <w:p>
      <w:pPr>
        <w:pStyle w:val="3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二、配置步骤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1、启用域名路由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PW1KSF001800004 # def sys dnroute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APW1KSF001800004 (dnroute) # sn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ip                  : 47.94.241.168       指定域名解析服务器的IP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port                : 20000              指定端口号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route-entries       : 50                  路由条目最大数量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status              : enable              是否启用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timeout             : 30                每次解析的time out时间，也就是每次解析间隔时间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warn-entries        : 100                 路由条目报警上限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建议配置如下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define system dnroute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set ip 47.94.241.168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set port 20000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set status enable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set timeout 30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end</w:t>
      </w:r>
    </w:p>
    <w:p>
      <w:pPr>
        <w:pStyle w:val="4"/>
        <w:bidi w:val="0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2、配置地址对象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首先是配置地址对象，如果是全称FQDN，则配置方法如下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define firewall address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edit "baidu"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set type fqdn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set fqdn "</w:t>
      </w:r>
      <w:r>
        <w:rPr>
          <w:rFonts w:hint="eastAsia"/>
          <w:lang w:val="en-US" w:eastAsia="zh-CN"/>
        </w:rPr>
        <w:t>www.</w:t>
      </w:r>
      <w:r>
        <w:rPr>
          <w:rFonts w:hint="default"/>
          <w:lang w:val="en-US" w:eastAsia="zh-CN"/>
        </w:rPr>
        <w:t>baidu</w:t>
      </w:r>
      <w:r>
        <w:rPr>
          <w:rFonts w:hint="eastAsia"/>
          <w:lang w:val="en-US" w:eastAsia="zh-CN"/>
        </w:rPr>
        <w:t>.com</w:t>
      </w:r>
      <w:r>
        <w:rPr>
          <w:rFonts w:hint="default"/>
          <w:lang w:val="en-US" w:eastAsia="zh-CN"/>
        </w:rPr>
        <w:t>"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next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end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如果是模糊匹配的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define firewall address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edit "sina"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set type fuzzydns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set fqdn "sina"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next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两者不同的地方在于一个是fuzzydns,一个是fqdn。</w:t>
      </w:r>
    </w:p>
    <w:p>
      <w:pPr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1"/>
        </w:numPr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配置路由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以sina为例，添加域名路由的步骤如下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define router fqdn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edit 1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set device "port2"</w:t>
      </w:r>
      <w:r>
        <w:rPr>
          <w:rFonts w:hint="eastAsia"/>
          <w:lang w:val="en-US" w:eastAsia="zh-CN"/>
        </w:rPr>
        <w:t xml:space="preserve">                   指定接口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set dst "sina"</w:t>
      </w:r>
      <w:r>
        <w:rPr>
          <w:rFonts w:hint="eastAsia"/>
          <w:lang w:val="en-US" w:eastAsia="zh-CN"/>
        </w:rPr>
        <w:t xml:space="preserve">                       指定地址对象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set gateway 192.168.1.1</w:t>
      </w:r>
      <w:r>
        <w:rPr>
          <w:rFonts w:hint="eastAsia"/>
          <w:lang w:val="en-US" w:eastAsia="zh-CN"/>
        </w:rPr>
        <w:t xml:space="preserve">              指定网关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next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end</w:t>
      </w:r>
    </w:p>
    <w:p>
      <w:pPr>
        <w:pStyle w:val="4"/>
        <w:numPr>
          <w:ilvl w:val="0"/>
          <w:numId w:val="1"/>
        </w:numPr>
        <w:bidi w:val="0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查看生效的路由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域名路由在web界面上是看不到的，得使用dump ip route list，如下所示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6055" cy="1978025"/>
            <wp:effectExtent l="0" t="0" r="4445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bidi w:val="0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调试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抓包来判断是否发送请求给域名服务器和域名服务器是否返回值。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2405" cy="702945"/>
            <wp:effectExtent l="0" t="0" r="1079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通过test命令看一下dnroute的工作状态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test dnroute有两个选项 1是用来显示状态，2 是重启进程，清空路由表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APW1KSF001800004 # dump test application dnrouted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 Show stats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 restart daemon: flush routes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如果用1的话，就会解析出sina所对应的IP地址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APW1KSF001800004 # dump test application dnrouted 1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--------- domain route param ----------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server_ip :47.94.241.168,  server_port:20000, timeout:30s, max_entires:50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--------- domain route stat ----------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dst:sina vf:0 gw:192.168.1.1 dev:port2 addr_count:50 :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111.1.160.226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49.7.36.27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183.60.95.213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123.126.45.14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61.243.158.92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60.174.156.117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59.83.218.208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59.63.237.190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59.49.91.57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58.49.157.139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58.49.137.125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58.220.48.80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58.20.197.253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42.231.136.84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42.231.136.113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36.248.43.199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36.103.236.209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27.221.81.79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27.221.54.195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222.186.49.87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222.162.104.246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218.11.5.42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218.11.5.40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218.11.5.37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218.11.5.33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218.11.5.29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218.11.5.28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218.11.5.27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218.11.5.21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211.95.139.113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180.101.153.112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14.204.186.220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124.236.35.61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122.246.7.48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122.189.171.64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120.220.188.220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117.169.77.50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117.169.77.49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117.169.77.48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116.211.184.194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113.200.17.244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113.142.50.82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113.1.0.61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111.62.131.77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111.62.131.56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106.117.249.204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101.71.72.90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1.31.108.235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1.198.5.47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1.198.5.42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也可以使用debug工具来跟踪dnroute工作状态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APW1KSF001800004 # dump debug application dnroute -1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APW1KSF001800004 # dump debug en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比如显示如下内容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APW1KSF001800004 # fqdn_get_timeout:409 before update_fqdn, vd=root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dnroute_update:231 can't find fqdn:baidu, vfid:0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dnroute_rcv_rsp: vid:0 from addr=47.94.241.168:20000 recv len=344 bytes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dnroute_rcv_rsp: fqdn:sina, match_type:2, vfid:0, addr_n:50, magic:DNRT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dnroute_update:235 update fqdn:sina, count:50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4938E2"/>
    <w:multiLevelType w:val="singleLevel"/>
    <w:tmpl w:val="CF4938E2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D2AB7"/>
    <w:rsid w:val="20C01BBD"/>
    <w:rsid w:val="3CF1768F"/>
    <w:rsid w:val="78C4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2021-07-21T03:29:00Z</dcterms:created>
  <dc:creator>gj</dc:creator>
  <cp:lastModifiedBy>Administrator</cp:lastModifiedBy>
  <dcterms:modified xsi:type="dcterms:W3CDTF">2021-07-22T05:15:05Z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EFE39141F0B843F69AA444A9CB50FB93</vt:lpwstr>
  </property>
</Properties>
</file>